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20006A">
      <w:pPr>
        <w:jc w:val="center"/>
        <w:rPr>
          <w:rFonts w:ascii="Times New Roman" w:hAnsi="Times New Roman" w:eastAsia="方正小标宋简体" w:cs="Times New Roman"/>
          <w:bCs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  <w:bookmarkStart w:id="0" w:name="_Hlk70080389"/>
      <w:bookmarkStart w:id="1" w:name="_Hlk70064846"/>
      <w:bookmarkStart w:id="2" w:name="_Hlk70065099"/>
      <w:r>
        <w:rPr>
          <w:rFonts w:hint="eastAsia" w:ascii="Times New Roman" w:hAnsi="Times New Roman" w:eastAsia="方正小标宋简体" w:cs="Times New Roman"/>
          <w:bCs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十佳学业帮辅志愿者</w:t>
      </w:r>
      <w:r>
        <w:rPr>
          <w:rFonts w:ascii="Times New Roman" w:hAnsi="Times New Roman" w:eastAsia="方正小标宋简体" w:cs="Times New Roman"/>
          <w:bCs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评选活动通知</w:t>
      </w:r>
    </w:p>
    <w:bookmarkEnd w:id="0"/>
    <w:p w14:paraId="3B11FB65">
      <w:pPr>
        <w:widowControl/>
        <w:shd w:val="clear" w:color="auto" w:fill="FFFFFF"/>
        <w:spacing w:line="600" w:lineRule="exact"/>
        <w:ind w:firstLine="640" w:firstLineChars="200"/>
        <w:jc w:val="left"/>
        <w:rPr>
          <w:rFonts w:ascii="黑体" w:hAnsi="黑体" w:eastAsia="黑体" w:cs="Times New Roman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Times New Roman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一、评选范围</w:t>
      </w:r>
    </w:p>
    <w:bookmarkEnd w:id="1"/>
    <w:bookmarkEnd w:id="2"/>
    <w:p w14:paraId="317D51D3">
      <w:pPr>
        <w:widowControl/>
        <w:shd w:val="clear" w:color="auto" w:fill="FFFFFF"/>
        <w:spacing w:line="600" w:lineRule="exact"/>
        <w:ind w:firstLine="640" w:firstLineChars="200"/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具有校、院两级学业帮辅组织开具的学业帮辅志愿者资格证明且20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4-2025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年度完成学业帮辅授课至少8学时的本科生志愿者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往届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十佳学业帮辅志愿者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不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连续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参评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）。</w:t>
      </w:r>
    </w:p>
    <w:p w14:paraId="2D749673">
      <w:pPr>
        <w:widowControl/>
        <w:shd w:val="clear" w:color="auto" w:fill="FFFFFF"/>
        <w:spacing w:line="600" w:lineRule="exact"/>
        <w:ind w:firstLine="640" w:firstLineChars="200"/>
        <w:jc w:val="left"/>
        <w:rPr>
          <w:rFonts w:ascii="黑体" w:hAnsi="黑体" w:eastAsia="黑体" w:cs="Times New Roman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bookmarkStart w:id="3" w:name="_Hlk70065071"/>
      <w:bookmarkStart w:id="4" w:name="_Hlk70065138"/>
      <w:bookmarkStart w:id="5" w:name="_Hlk70065209"/>
      <w:r>
        <w:rPr>
          <w:rFonts w:ascii="黑体" w:hAnsi="黑体" w:eastAsia="黑体" w:cs="Times New Roman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二、评选条件</w:t>
      </w:r>
    </w:p>
    <w:bookmarkEnd w:id="3"/>
    <w:bookmarkEnd w:id="4"/>
    <w:p w14:paraId="7E5FBDD2">
      <w:pPr>
        <w:widowControl/>
        <w:shd w:val="clear" w:color="auto" w:fill="FFFFFF"/>
        <w:spacing w:line="600" w:lineRule="exact"/>
        <w:ind w:firstLine="640" w:firstLineChars="200"/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.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热爱学业帮辅工作，具有高度责任心，认真履行学业帮辅志愿者岗位职责，按时保质保量完成学业帮辅工作。备课充分，治学严谨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，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讲授熟练，耐心细致；</w:t>
      </w:r>
    </w:p>
    <w:p w14:paraId="54BE561F">
      <w:pPr>
        <w:widowControl/>
        <w:shd w:val="clear" w:color="auto" w:fill="FFFFFF"/>
        <w:spacing w:line="600" w:lineRule="exact"/>
        <w:ind w:firstLine="640" w:firstLineChars="200"/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.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授课思路清晰，内容丰富。突出重点，突破难点，能活跃课堂气氛。语言规范，板书整齐，辅助教学手段运用得当，表达清晰；</w:t>
      </w:r>
    </w:p>
    <w:p w14:paraId="2795D062">
      <w:pPr>
        <w:widowControl/>
        <w:shd w:val="clear" w:color="auto" w:fill="FFFFFF"/>
        <w:spacing w:line="600" w:lineRule="exact"/>
        <w:ind w:firstLine="640" w:firstLineChars="200"/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.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深入了解帮辅学生学习情况，充分发挥学业优势，精心指导学生学习，及时解决学生学习问题。利用学习经验，发挥榜样作用，激发学生的学习兴趣，提高学习效率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。</w:t>
      </w:r>
    </w:p>
    <w:bookmarkEnd w:id="5"/>
    <w:p w14:paraId="1C80DC9C">
      <w:pPr>
        <w:widowControl/>
        <w:shd w:val="clear" w:color="auto" w:fill="FFFFFF"/>
        <w:spacing w:line="600" w:lineRule="exact"/>
        <w:ind w:firstLine="640" w:firstLineChars="200"/>
        <w:jc w:val="left"/>
        <w:rPr>
          <w:rFonts w:ascii="黑体" w:hAnsi="黑体" w:eastAsia="黑体" w:cs="Times New Roman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bookmarkStart w:id="6" w:name="_Hlk70065639"/>
      <w:r>
        <w:rPr>
          <w:rFonts w:hint="eastAsia" w:ascii="黑体" w:hAnsi="黑体" w:eastAsia="黑体" w:cs="Times New Roman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三</w:t>
      </w:r>
      <w:r>
        <w:rPr>
          <w:rFonts w:ascii="黑体" w:hAnsi="黑体" w:eastAsia="黑体" w:cs="Times New Roman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黑体" w:hAnsi="黑体" w:eastAsia="黑体" w:cs="Times New Roman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奖项设置与奖励措施</w:t>
      </w:r>
    </w:p>
    <w:bookmarkEnd w:id="6"/>
    <w:p w14:paraId="746A2022">
      <w:pPr>
        <w:widowControl/>
        <w:shd w:val="clear" w:color="auto" w:fill="FFFFFF"/>
        <w:spacing w:line="600" w:lineRule="exact"/>
        <w:ind w:firstLine="640" w:firstLineChars="200"/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1.十佳学业帮辅志愿者：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10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人；</w:t>
      </w:r>
    </w:p>
    <w:p w14:paraId="02F8331F">
      <w:pPr>
        <w:widowControl/>
        <w:shd w:val="clear" w:color="auto" w:fill="FFFFFF"/>
        <w:spacing w:line="600" w:lineRule="exact"/>
        <w:ind w:firstLine="640" w:firstLineChars="200"/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2.十佳学业帮辅志愿者提名奖：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10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人。</w:t>
      </w:r>
    </w:p>
    <w:p w14:paraId="0E8B4E51">
      <w:pPr>
        <w:widowControl/>
        <w:shd w:val="clear" w:color="auto" w:fill="FFFFFF"/>
        <w:spacing w:line="600" w:lineRule="exact"/>
        <w:ind w:firstLine="640" w:firstLineChars="200"/>
        <w:jc w:val="left"/>
        <w:rPr>
          <w:rFonts w:ascii="黑体" w:hAnsi="黑体" w:eastAsia="黑体" w:cs="Times New Roman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bookmarkStart w:id="7" w:name="_Hlk70065888"/>
      <w:bookmarkStart w:id="8" w:name="_Hlk70065913"/>
      <w:r>
        <w:rPr>
          <w:rFonts w:hint="eastAsia" w:ascii="黑体" w:hAnsi="黑体" w:eastAsia="黑体" w:cs="Times New Roman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四</w:t>
      </w:r>
      <w:r>
        <w:rPr>
          <w:rFonts w:ascii="黑体" w:hAnsi="黑体" w:eastAsia="黑体" w:cs="Times New Roman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黑体" w:hAnsi="黑体" w:eastAsia="黑体" w:cs="Times New Roman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推荐名额</w:t>
      </w:r>
    </w:p>
    <w:p w14:paraId="79E51259">
      <w:pPr>
        <w:widowControl/>
        <w:shd w:val="clear" w:color="auto" w:fill="FFFFFF"/>
        <w:spacing w:line="600" w:lineRule="exact"/>
        <w:ind w:firstLine="640" w:firstLineChars="200"/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各学院按照相关类别确定推荐名额如下：</w:t>
      </w:r>
    </w:p>
    <w:p w14:paraId="3CF9F686">
      <w:pPr>
        <w:widowControl/>
        <w:jc w:val="left"/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br w:type="page"/>
      </w:r>
    </w:p>
    <w:p w14:paraId="3520ABE4">
      <w:pPr>
        <w:widowControl/>
        <w:shd w:val="clear" w:color="auto" w:fill="FFFFFF"/>
        <w:spacing w:line="600" w:lineRule="exact"/>
        <w:ind w:firstLine="640" w:firstLineChars="200"/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tbl>
      <w:tblPr>
        <w:tblStyle w:val="7"/>
        <w:tblW w:w="8400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20"/>
        <w:gridCol w:w="2980"/>
      </w:tblGrid>
      <w:tr w14:paraId="2F666DB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5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1543EB">
            <w:pPr>
              <w:widowControl/>
              <w:jc w:val="center"/>
              <w:rPr>
                <w:rFonts w:ascii="仿宋_GB2312" w:hAnsi="Arial" w:eastAsia="仿宋_GB2312" w:cs="Arial"/>
                <w:kern w:val="0"/>
                <w:sz w:val="24"/>
              </w:rPr>
            </w:pPr>
            <w:r>
              <w:rPr>
                <w:rFonts w:hint="eastAsia" w:ascii="仿宋_GB2312" w:hAnsi="Arial" w:eastAsia="仿宋_GB2312" w:cs="Arial"/>
                <w:kern w:val="0"/>
                <w:sz w:val="24"/>
              </w:rPr>
              <w:t>学院</w:t>
            </w:r>
          </w:p>
        </w:tc>
        <w:tc>
          <w:tcPr>
            <w:tcW w:w="2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885079C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4"/>
              </w:rPr>
            </w:pPr>
            <w:r>
              <w:rPr>
                <w:rFonts w:hint="eastAsia" w:ascii="仿宋_GB2312" w:hAnsi="Times New Roman" w:eastAsia="仿宋_GB2312" w:cs="Times New Roman"/>
                <w:kern w:val="0"/>
                <w:sz w:val="24"/>
              </w:rPr>
              <w:t>推荐名额</w:t>
            </w:r>
          </w:p>
        </w:tc>
      </w:tr>
      <w:tr w14:paraId="64F581A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54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7D164A">
            <w:pPr>
              <w:widowControl/>
              <w:jc w:val="center"/>
              <w:rPr>
                <w:rFonts w:ascii="仿宋_GB2312" w:hAnsi="Arial" w:eastAsia="仿宋_GB2312" w:cs="Arial"/>
                <w:kern w:val="0"/>
                <w:sz w:val="24"/>
              </w:rPr>
            </w:pPr>
            <w:r>
              <w:rPr>
                <w:rFonts w:hint="eastAsia" w:ascii="仿宋_GB2312" w:hAnsi="Arial" w:eastAsia="仿宋_GB2312" w:cs="Arial"/>
                <w:kern w:val="0"/>
                <w:sz w:val="24"/>
              </w:rPr>
              <w:t>航天学院、未来技术学院、</w:t>
            </w:r>
            <w:r>
              <w:rPr>
                <w:rFonts w:hint="eastAsia" w:ascii="仿宋_GB2312" w:hAnsi="Times New Roman" w:eastAsia="仿宋_GB2312" w:cs="Times New Roman"/>
                <w:kern w:val="0"/>
                <w:sz w:val="24"/>
              </w:rPr>
              <w:t>基础学部</w:t>
            </w:r>
          </w:p>
        </w:tc>
        <w:tc>
          <w:tcPr>
            <w:tcW w:w="2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204BFD2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4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</w:rPr>
              <w:t>3</w:t>
            </w:r>
          </w:p>
        </w:tc>
      </w:tr>
      <w:tr w14:paraId="34AD0DD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54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4FD944D">
            <w:pPr>
              <w:widowControl/>
              <w:jc w:val="center"/>
              <w:rPr>
                <w:rFonts w:ascii="仿宋_GB2312" w:hAnsi="Arial" w:eastAsia="仿宋_GB2312" w:cs="Arial"/>
                <w:kern w:val="0"/>
                <w:sz w:val="24"/>
              </w:rPr>
            </w:pPr>
            <w:r>
              <w:rPr>
                <w:rFonts w:hint="eastAsia" w:ascii="仿宋_GB2312" w:hAnsi="Arial" w:eastAsia="仿宋_GB2312" w:cs="Arial"/>
                <w:kern w:val="0"/>
                <w:sz w:val="24"/>
              </w:rPr>
              <w:t>电信学院、人文学部、计算学部</w:t>
            </w:r>
          </w:p>
        </w:tc>
        <w:tc>
          <w:tcPr>
            <w:tcW w:w="2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74C741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4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</w:rPr>
              <w:t>2</w:t>
            </w:r>
          </w:p>
        </w:tc>
      </w:tr>
      <w:tr w14:paraId="5A9FDE3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54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CE12954">
            <w:pPr>
              <w:widowControl/>
              <w:jc w:val="center"/>
              <w:rPr>
                <w:rFonts w:ascii="仿宋_GB2312" w:hAnsi="Arial" w:eastAsia="仿宋_GB2312" w:cs="Arial"/>
                <w:kern w:val="0"/>
                <w:sz w:val="24"/>
              </w:rPr>
            </w:pPr>
            <w:r>
              <w:rPr>
                <w:rFonts w:hint="eastAsia" w:ascii="仿宋_GB2312" w:hAnsi="Arial" w:eastAsia="仿宋_GB2312" w:cs="Arial"/>
                <w:kern w:val="0"/>
                <w:sz w:val="24"/>
              </w:rPr>
              <w:t>机电学院、材料学院、能源学院、电气学院、仪器学院、数学学院、物理学院、经管学院、</w:t>
            </w:r>
            <w:r>
              <w:rPr>
                <w:rFonts w:hint="eastAsia" w:ascii="仿宋_GB2312" w:hAnsi="Arial" w:eastAsia="仿宋_GB2312" w:cs="Arial"/>
                <w:kern w:val="0"/>
                <w:sz w:val="24"/>
                <w:lang w:val="en-US" w:eastAsia="zh-CN"/>
              </w:rPr>
              <w:t>商学院、</w:t>
            </w:r>
            <w:r>
              <w:rPr>
                <w:rFonts w:hint="eastAsia" w:ascii="仿宋_GB2312" w:hAnsi="Arial" w:eastAsia="仿宋_GB2312" w:cs="Arial"/>
                <w:kern w:val="0"/>
                <w:sz w:val="24"/>
              </w:rPr>
              <w:t>马克思主义学院、土木学院、建筑学院、环境学院、交通学院、化工学院、生医学部</w:t>
            </w:r>
          </w:p>
        </w:tc>
        <w:tc>
          <w:tcPr>
            <w:tcW w:w="2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3E039D3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4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</w:rPr>
              <w:t>1</w:t>
            </w:r>
          </w:p>
        </w:tc>
      </w:tr>
    </w:tbl>
    <w:p w14:paraId="74085C11">
      <w:pPr>
        <w:widowControl/>
        <w:shd w:val="clear" w:color="auto" w:fill="FFFFFF"/>
        <w:jc w:val="center"/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 w14:paraId="05DAA163">
      <w:pPr>
        <w:widowControl/>
        <w:shd w:val="clear" w:color="auto" w:fill="FFFFFF"/>
        <w:spacing w:line="600" w:lineRule="exact"/>
        <w:ind w:firstLine="640" w:firstLineChars="200"/>
        <w:jc w:val="left"/>
        <w:rPr>
          <w:rFonts w:ascii="黑体" w:hAnsi="黑体" w:eastAsia="黑体" w:cs="Times New Roman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Times New Roman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五</w:t>
      </w:r>
      <w:r>
        <w:rPr>
          <w:rFonts w:ascii="黑体" w:hAnsi="黑体" w:eastAsia="黑体" w:cs="Times New Roman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黑体" w:hAnsi="黑体" w:eastAsia="黑体" w:cs="Times New Roman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材料报送相关要求</w:t>
      </w:r>
    </w:p>
    <w:p w14:paraId="53E472BE">
      <w:pPr>
        <w:widowControl/>
        <w:shd w:val="clear" w:color="auto" w:fill="FFFFFF"/>
        <w:wordWrap w:val="0"/>
        <w:spacing w:line="600" w:lineRule="exact"/>
        <w:ind w:firstLine="640" w:firstLineChars="200"/>
        <w:jc w:val="left"/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1.纸质版材料：</w:t>
      </w:r>
    </w:p>
    <w:p w14:paraId="5934EA39">
      <w:pPr>
        <w:widowControl/>
        <w:shd w:val="clear" w:color="auto" w:fill="FFFFFF"/>
        <w:wordWrap w:val="0"/>
        <w:spacing w:line="600" w:lineRule="exact"/>
        <w:ind w:firstLine="640" w:firstLineChars="200"/>
        <w:jc w:val="left"/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1）《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附件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5-2：哈尔滨工业大学十佳学业帮辅志愿者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申报材料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》，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需学工负责人签字并加盖学院公章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；</w:t>
      </w:r>
    </w:p>
    <w:p w14:paraId="4A009E68">
      <w:pPr>
        <w:widowControl/>
        <w:shd w:val="clear" w:color="auto" w:fill="FFFFFF"/>
        <w:wordWrap w:val="0"/>
        <w:spacing w:line="600" w:lineRule="exact"/>
        <w:ind w:firstLine="640" w:firstLineChars="200"/>
        <w:jc w:val="left"/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2）《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附件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5-3：哈尔滨工业大学十佳学业帮辅志愿者汇总表》，需学工负责人签字并加盖学院公章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；</w:t>
      </w:r>
    </w:p>
    <w:p w14:paraId="6E71344A">
      <w:pPr>
        <w:widowControl/>
        <w:shd w:val="clear" w:color="auto" w:fill="FFFFFF"/>
        <w:wordWrap w:val="0"/>
        <w:spacing w:line="600" w:lineRule="exact"/>
        <w:ind w:firstLine="640" w:firstLineChars="200"/>
        <w:jc w:val="left"/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（3）校、院两级学业帮辅组织</w:t>
      </w:r>
      <w:bookmarkStart w:id="9" w:name="_GoBack"/>
      <w:bookmarkEnd w:id="9"/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开具的学业帮辅志愿者资格证明及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2023年度完成学业帮辅授课至少8学时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的证明材料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。</w:t>
      </w:r>
    </w:p>
    <w:p w14:paraId="52F371A8">
      <w:pPr>
        <w:widowControl/>
        <w:shd w:val="clear" w:color="auto" w:fill="FFFFFF"/>
        <w:wordWrap w:val="0"/>
        <w:spacing w:line="600" w:lineRule="exact"/>
        <w:ind w:firstLine="640" w:firstLineChars="200"/>
        <w:jc w:val="left"/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2.电子版材料：</w:t>
      </w:r>
    </w:p>
    <w:p w14:paraId="012D8772">
      <w:pPr>
        <w:widowControl/>
        <w:shd w:val="clear" w:color="auto" w:fill="FFFFFF"/>
        <w:wordWrap w:val="0"/>
        <w:spacing w:line="600" w:lineRule="exact"/>
        <w:ind w:firstLine="640" w:firstLineChars="200"/>
        <w:jc w:val="left"/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1）《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附件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5-2：哈尔滨工业大学十佳学业帮辅志愿者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申报材料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》；</w:t>
      </w:r>
    </w:p>
    <w:p w14:paraId="2730D038">
      <w:pPr>
        <w:widowControl/>
        <w:shd w:val="clear" w:color="auto" w:fill="FFFFFF"/>
        <w:wordWrap w:val="0"/>
        <w:spacing w:line="600" w:lineRule="exact"/>
        <w:ind w:firstLine="640" w:firstLineChars="200"/>
        <w:jc w:val="left"/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2）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《附件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5-3：哈尔滨工业大学十佳学业帮辅志愿者汇总表》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；</w:t>
      </w:r>
    </w:p>
    <w:p w14:paraId="2F9DCEE8">
      <w:pPr>
        <w:widowControl/>
        <w:shd w:val="clear" w:color="auto" w:fill="FFFFFF"/>
        <w:wordWrap w:val="0"/>
        <w:spacing w:line="600" w:lineRule="exact"/>
        <w:ind w:firstLine="640" w:firstLineChars="200"/>
        <w:jc w:val="left"/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）校、院两级学业帮辅组织开具的学业帮辅志愿者资格证明及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202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年度完成学业帮辅授课至少8学时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的证明材料PDF版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。</w:t>
      </w:r>
    </w:p>
    <w:p w14:paraId="2F0679A9">
      <w:pPr>
        <w:widowControl/>
        <w:shd w:val="clear" w:color="auto" w:fill="FFFFFF"/>
        <w:wordWrap w:val="0"/>
        <w:spacing w:line="600" w:lineRule="exact"/>
        <w:ind w:firstLine="640" w:firstLineChars="200"/>
        <w:jc w:val="left"/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4）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最具代表性的高清学业帮辅活动照片3张。</w:t>
      </w:r>
      <w:bookmarkEnd w:id="7"/>
      <w:bookmarkEnd w:id="8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GM4YzgxYWYxMTE5N2RiZTRmYTVhZGQ1MTcwMjYxYTIifQ=="/>
  </w:docVars>
  <w:rsids>
    <w:rsidRoot w:val="0079274A"/>
    <w:rsid w:val="00000CD6"/>
    <w:rsid w:val="0000692E"/>
    <w:rsid w:val="00007717"/>
    <w:rsid w:val="00031795"/>
    <w:rsid w:val="00036F83"/>
    <w:rsid w:val="00072303"/>
    <w:rsid w:val="000F021D"/>
    <w:rsid w:val="00115D5D"/>
    <w:rsid w:val="00122DE6"/>
    <w:rsid w:val="00165CFE"/>
    <w:rsid w:val="001A1EB1"/>
    <w:rsid w:val="00306C2B"/>
    <w:rsid w:val="00365A53"/>
    <w:rsid w:val="00496346"/>
    <w:rsid w:val="0053011D"/>
    <w:rsid w:val="005B4609"/>
    <w:rsid w:val="005D07A5"/>
    <w:rsid w:val="005E0BB6"/>
    <w:rsid w:val="005E4F59"/>
    <w:rsid w:val="00600B11"/>
    <w:rsid w:val="00617500"/>
    <w:rsid w:val="0066438B"/>
    <w:rsid w:val="00677B9F"/>
    <w:rsid w:val="00685956"/>
    <w:rsid w:val="006E7628"/>
    <w:rsid w:val="00712717"/>
    <w:rsid w:val="0072028B"/>
    <w:rsid w:val="00780E3F"/>
    <w:rsid w:val="0079274A"/>
    <w:rsid w:val="008642AC"/>
    <w:rsid w:val="008947AB"/>
    <w:rsid w:val="00941A73"/>
    <w:rsid w:val="00A1521A"/>
    <w:rsid w:val="00A475C4"/>
    <w:rsid w:val="00A73DF0"/>
    <w:rsid w:val="00B03C04"/>
    <w:rsid w:val="00B424B5"/>
    <w:rsid w:val="00B73D85"/>
    <w:rsid w:val="00BB18FB"/>
    <w:rsid w:val="00BC4BA6"/>
    <w:rsid w:val="00C25D73"/>
    <w:rsid w:val="00C56FA8"/>
    <w:rsid w:val="00C9386D"/>
    <w:rsid w:val="00D46E99"/>
    <w:rsid w:val="00D50F25"/>
    <w:rsid w:val="00E86EA4"/>
    <w:rsid w:val="00EF2845"/>
    <w:rsid w:val="00F35C20"/>
    <w:rsid w:val="00F37695"/>
    <w:rsid w:val="00F4501B"/>
    <w:rsid w:val="00FD25AE"/>
    <w:rsid w:val="00FE6999"/>
    <w:rsid w:val="00FF5DBB"/>
    <w:rsid w:val="33BC4ACB"/>
    <w:rsid w:val="3B3F0585"/>
    <w:rsid w:val="55277E0F"/>
    <w:rsid w:val="5E820627"/>
    <w:rsid w:val="720D4932"/>
    <w:rsid w:val="77D96A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3"/>
    <w:qFormat/>
    <w:uiPriority w:val="0"/>
    <w:pPr>
      <w:jc w:val="left"/>
    </w:pPr>
    <w:rPr>
      <w:rFonts w:ascii="Times New Roman" w:hAnsi="Times New Roman" w:eastAsia="宋体"/>
      <w:sz w:val="28"/>
    </w:rPr>
  </w:style>
  <w:style w:type="paragraph" w:styleId="3">
    <w:name w:val="Balloon Text"/>
    <w:basedOn w:val="1"/>
    <w:link w:val="14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5"/>
    <w:semiHidden/>
    <w:unhideWhenUsed/>
    <w:qFormat/>
    <w:uiPriority w:val="99"/>
    <w:rPr>
      <w:b/>
      <w:bCs/>
    </w:rPr>
  </w:style>
  <w:style w:type="table" w:styleId="8">
    <w:name w:val="Table Grid"/>
    <w:basedOn w:val="7"/>
    <w:qFormat/>
    <w:uiPriority w:val="0"/>
    <w:pPr>
      <w:widowControl w:val="0"/>
      <w:jc w:val="both"/>
    </w:pPr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annotation reference"/>
    <w:basedOn w:val="9"/>
    <w:qFormat/>
    <w:uiPriority w:val="99"/>
    <w:rPr>
      <w:sz w:val="21"/>
      <w:szCs w:val="21"/>
    </w:rPr>
  </w:style>
  <w:style w:type="character" w:customStyle="1" w:styleId="11">
    <w:name w:val="页眉 字符"/>
    <w:basedOn w:val="9"/>
    <w:link w:val="5"/>
    <w:qFormat/>
    <w:uiPriority w:val="99"/>
    <w:rPr>
      <w:sz w:val="18"/>
      <w:szCs w:val="18"/>
    </w:rPr>
  </w:style>
  <w:style w:type="character" w:customStyle="1" w:styleId="12">
    <w:name w:val="页脚 字符"/>
    <w:basedOn w:val="9"/>
    <w:link w:val="4"/>
    <w:qFormat/>
    <w:uiPriority w:val="99"/>
    <w:rPr>
      <w:sz w:val="18"/>
      <w:szCs w:val="18"/>
    </w:rPr>
  </w:style>
  <w:style w:type="character" w:customStyle="1" w:styleId="13">
    <w:name w:val="批注文字 字符"/>
    <w:basedOn w:val="9"/>
    <w:link w:val="2"/>
    <w:qFormat/>
    <w:uiPriority w:val="0"/>
    <w:rPr>
      <w:rFonts w:ascii="Times New Roman" w:hAnsi="Times New Roman" w:eastAsia="宋体"/>
      <w:sz w:val="28"/>
      <w:szCs w:val="24"/>
    </w:rPr>
  </w:style>
  <w:style w:type="character" w:customStyle="1" w:styleId="14">
    <w:name w:val="批注框文本 字符"/>
    <w:basedOn w:val="9"/>
    <w:link w:val="3"/>
    <w:semiHidden/>
    <w:qFormat/>
    <w:uiPriority w:val="99"/>
    <w:rPr>
      <w:sz w:val="18"/>
      <w:szCs w:val="18"/>
    </w:rPr>
  </w:style>
  <w:style w:type="character" w:customStyle="1" w:styleId="15">
    <w:name w:val="批注主题 字符"/>
    <w:basedOn w:val="13"/>
    <w:link w:val="6"/>
    <w:semiHidden/>
    <w:qFormat/>
    <w:uiPriority w:val="99"/>
    <w:rPr>
      <w:rFonts w:ascii="Times New Roman" w:hAnsi="Times New Roman" w:eastAsia="宋体"/>
      <w:b/>
      <w:bCs/>
      <w:sz w:val="28"/>
      <w:szCs w:val="24"/>
    </w:rPr>
  </w:style>
  <w:style w:type="paragraph" w:customStyle="1" w:styleId="16">
    <w:name w:val="批注"/>
    <w:basedOn w:val="2"/>
    <w:link w:val="17"/>
    <w:qFormat/>
    <w:uiPriority w:val="0"/>
  </w:style>
  <w:style w:type="character" w:customStyle="1" w:styleId="17">
    <w:name w:val="批注 字符"/>
    <w:basedOn w:val="13"/>
    <w:link w:val="16"/>
    <w:qFormat/>
    <w:uiPriority w:val="0"/>
    <w:rPr>
      <w:rFonts w:ascii="Times New Roman" w:hAnsi="Times New Roman" w:eastAsia="宋体"/>
      <w:sz w:val="28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783</Words>
  <Characters>816</Characters>
  <Lines>6</Lines>
  <Paragraphs>1</Paragraphs>
  <TotalTime>0</TotalTime>
  <ScaleCrop>false</ScaleCrop>
  <LinksUpToDate>false</LinksUpToDate>
  <CharactersWithSpaces>816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2021-04-23T02:06:00Z</dcterms:created>
  <dc:creator>Yang Yuming</dc:creator>
  <cp:lastModifiedBy>86188</cp:lastModifiedBy>
  <dcterms:modified xsi:type="dcterms:W3CDTF">2025-05-14T07:06:27Z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D32DA3EE8E9E41298C97E10C983B93D2_12</vt:lpwstr>
  </property>
  <property fmtid="{D5CDD505-2E9C-101B-9397-08002B2CF9AE}" pid="4" name="KSOTemplateDocerSaveRecord">
    <vt:lpwstr>eyJoZGlkIjoiMDljYzUzMWQ4OWI0YzBkYjYzMDRhZTY5ZjZkYmFmYTgiLCJ1c2VySWQiOiI2NDUzNzIzMzgifQ==</vt:lpwstr>
  </property>
</Properties>
</file>